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5.png" ContentType="image/png"/>
  <Override PartName="/word/media/rId332.png" ContentType="image/png"/>
  <Override PartName="/word/media/rId22.svg" ContentType="image/svg+xml"/>
  <Override PartName="/word/media/rId328.png" ContentType="image/png"/>
  <Override PartName="/word/media/rId354.png" ContentType="image/png"/>
  <Override PartName="/word/media/rId351.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biocypher/biochatter-paper@b82b231</w:t>
        </w:r>
      </w:hyperlink>
      <w:r>
        <w:t xml:space="preserve"> </w:t>
      </w:r>
      <w:r>
        <w:t xml:space="preserve">on February 16,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a starting point for understanding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 with its vast array of unique subfields.</w:t>
      </w:r>
      <w:r>
        <w:t xml:space="preserve"> </w:t>
      </w:r>
      <w:r>
        <w:t xml:space="preserve">Effectively supporting this diversity through robust and contextually aware LLM interactions is a daunting task.</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r>
        <w:t xml:space="preserve"> </w:t>
      </w:r>
      <w:r>
        <w:t xml:space="preserve">Despite the user-friendly design of BioChatter, there may be a learning curve for researchers unfamiliar with LLMs or the specific functionalities of the framework.</w:t>
      </w:r>
      <w:r>
        <w:t xml:space="preserve"> </w:t>
      </w:r>
      <w:r>
        <w:t xml:space="preserve">Encouraging adoption and providing adequate training and support are critical for maximizing its impact in the biomedical research community.</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(2024-02-13)</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27"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7"/>
    <w:bookmarkStart w:id="381" w:name="supplementary-materials"/>
    <w:p>
      <w:pPr>
        <w:pStyle w:val="Heading2"/>
      </w:pPr>
      <w:r>
        <w:t xml:space="preserve">Supplementary Materials</w:t>
      </w:r>
    </w:p>
    <w:bookmarkStart w:id="349"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1"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9" name="Picture"/>
            <a:graphic>
              <a:graphicData uri="http://schemas.openxmlformats.org/drawingml/2006/picture">
                <pic:pic>
                  <pic:nvPicPr>
                    <pic:cNvPr descr="images/pole-schema.png" id="330" name="Picture"/>
                    <pic:cNvPicPr>
                      <a:picLocks noChangeArrowheads="1" noChangeAspect="1"/>
                    </pic:cNvPicPr>
                  </pic:nvPicPr>
                  <pic:blipFill>
                    <a:blip r:embed="rId328"/>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1"/>
    <w:bookmarkStart w:id="338"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3" name="Picture"/>
            <a:graphic>
              <a:graphicData uri="http://schemas.openxmlformats.org/drawingml/2006/picture">
                <pic:pic>
                  <pic:nvPicPr>
                    <pic:cNvPr descr="images/kg-settings.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6" name="Picture"/>
            <a:graphic>
              <a:graphicData uri="http://schemas.openxmlformats.org/drawingml/2006/picture">
                <pic:pic>
                  <pic:nvPicPr>
                    <pic:cNvPr descr="images/kg-demo.png" id="337" name="Picture"/>
                    <pic:cNvPicPr>
                      <a:picLocks noChangeArrowheads="1" noChangeAspect="1"/>
                    </pic:cNvPicPr>
                  </pic:nvPicPr>
                  <pic:blipFill>
                    <a:blip r:embed="rId3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8"/>
    <w:bookmarkStart w:id="339"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9"/>
    <w:bookmarkStart w:id="341"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0">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1"/>
    <w:bookmarkStart w:id="348"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2" w:name="message-from-you"/>
    <w:p>
      <w:pPr>
        <w:pStyle w:val="Heading5"/>
      </w:pPr>
      <w:r>
        <w:t xml:space="preserve">Message From You</w:t>
      </w:r>
    </w:p>
    <w:p>
      <w:pPr>
        <w:pStyle w:val="FirstParagraph"/>
      </w:pPr>
      <w:r>
        <w:t xml:space="preserve">How many crimes happened in total?</w:t>
      </w:r>
    </w:p>
    <w:bookmarkEnd w:id="342"/>
    <w:bookmarkStart w:id="343"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3"/>
    <w:bookmarkStart w:id="344" w:name="message-from-you-1"/>
    <w:p>
      <w:pPr>
        <w:pStyle w:val="Heading5"/>
      </w:pPr>
      <w:r>
        <w:t xml:space="preserve">Message From You</w:t>
      </w:r>
    </w:p>
    <w:p>
      <w:pPr>
        <w:pStyle w:val="FirstParagraph"/>
      </w:pPr>
      <w:r>
        <w:t xml:space="preserve">Where happened most crimes?</w:t>
      </w:r>
    </w:p>
    <w:bookmarkEnd w:id="344"/>
    <w:bookmarkStart w:id="345"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5"/>
    <w:bookmarkStart w:id="346" w:name="message-from-you-2"/>
    <w:p>
      <w:pPr>
        <w:pStyle w:val="Heading5"/>
      </w:pPr>
      <w:r>
        <w:t xml:space="preserve">Message From You</w:t>
      </w:r>
    </w:p>
    <w:p>
      <w:pPr>
        <w:pStyle w:val="FirstParagraph"/>
      </w:pPr>
      <w:r>
        <w:t xml:space="preserve">Who were the top 3 offenders?</w:t>
      </w:r>
    </w:p>
    <w:bookmarkEnd w:id="346"/>
    <w:bookmarkStart w:id="347"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7"/>
    <w:bookmarkEnd w:id="348"/>
    <w:bookmarkEnd w:id="349"/>
    <w:bookmarkStart w:id="380"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0">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7"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2" name="Picture"/>
            <a:graphic>
              <a:graphicData uri="http://schemas.openxmlformats.org/drawingml/2006/picture">
                <pic:pic>
                  <pic:nvPicPr>
                    <pic:cNvPr descr="images/rag-settings.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5" name="Picture"/>
            <a:graphic>
              <a:graphicData uri="http://schemas.openxmlformats.org/drawingml/2006/picture">
                <pic:pic>
                  <pic:nvPicPr>
                    <pic:cNvPr descr="images/rag-demo.png" id="356" name="Picture"/>
                    <pic:cNvPicPr>
                      <a:picLocks noChangeArrowheads="1" noChangeAspect="1"/>
                    </pic:cNvPicPr>
                  </pic:nvPicPr>
                  <pic:blipFill>
                    <a:blip r:embed="rId3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7"/>
    <w:bookmarkStart w:id="360"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8">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9">
        <w:r>
          <w:rPr>
            <w:rStyle w:val="Hyperlink"/>
          </w:rPr>
          <w:t xml:space="preserve">here</w:t>
        </w:r>
      </w:hyperlink>
      <w:r>
        <w:t xml:space="preserve">. The</w:t>
      </w:r>
      <w:r>
        <w:t xml:space="preserve"> </w:t>
      </w:r>
      <w:r>
        <w:t xml:space="preserve">three full conversations are copied below.</w:t>
      </w:r>
    </w:p>
    <w:bookmarkEnd w:id="360"/>
    <w:bookmarkStart w:id="362"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1">
        <w:r>
          <w:rPr>
            <w:rStyle w:val="Hyperlink"/>
          </w:rPr>
          <w:t xml:space="preserve">https://next.biochatter.org</w:t>
        </w:r>
      </w:hyperlink>
      <w:r>
        <w:t xml:space="preserve">.</w:t>
      </w:r>
    </w:p>
    <w:bookmarkEnd w:id="362"/>
    <w:bookmarkStart w:id="379" w:name="conversations"/>
    <w:p>
      <w:pPr>
        <w:pStyle w:val="Heading4"/>
      </w:pPr>
      <w:r>
        <w:t xml:space="preserve">Conversations</w:t>
      </w:r>
    </w:p>
    <w:bookmarkStart w:id="370" w:name="biochatter-rag"/>
    <w:p>
      <w:pPr>
        <w:pStyle w:val="Heading5"/>
      </w:pPr>
      <w:r>
        <w:t xml:space="preserve">BioChatter RAG</w:t>
      </w:r>
    </w:p>
    <w:bookmarkStart w:id="363" w:name="contextual-prompt"/>
    <w:p>
      <w:pPr>
        <w:pStyle w:val="Heading6"/>
      </w:pPr>
      <w:r>
        <w:t xml:space="preserve">Contextual Prompt</w:t>
      </w:r>
    </w:p>
    <w:p>
      <w:pPr>
        <w:pStyle w:val="FirstParagraph"/>
      </w:pPr>
      <w:r>
        <w:t xml:space="preserve">You are an assistant to a biomedical researcher.</w:t>
      </w:r>
    </w:p>
    <w:bookmarkEnd w:id="363"/>
    <w:bookmarkStart w:id="364"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4"/>
    <w:bookmarkStart w:id="365"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5"/>
    <w:bookmarkStart w:id="366" w:name="message-from-you-3"/>
    <w:p>
      <w:pPr>
        <w:pStyle w:val="Heading6"/>
      </w:pPr>
      <w:r>
        <w:t xml:space="preserve">Message From You</w:t>
      </w:r>
    </w:p>
    <w:p>
      <w:pPr>
        <w:pStyle w:val="FirstParagraph"/>
      </w:pPr>
      <w:r>
        <w:t xml:space="preserve">What is known about the CFTR protein in resistance to ovarian cancer?</w:t>
      </w:r>
    </w:p>
    <w:bookmarkEnd w:id="366"/>
    <w:bookmarkStart w:id="367"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7"/>
    <w:bookmarkStart w:id="368" w:name="message-from-you-4"/>
    <w:p>
      <w:pPr>
        <w:pStyle w:val="Heading6"/>
      </w:pPr>
      <w:r>
        <w:t xml:space="preserve">Message From You</w:t>
      </w:r>
    </w:p>
    <w:p>
      <w:pPr>
        <w:pStyle w:val="FirstParagraph"/>
      </w:pPr>
      <w:r>
        <w:t xml:space="preserve">Tell me more about the studies of aggression and knockdown of CFTR in vivo.</w:t>
      </w:r>
    </w:p>
    <w:bookmarkEnd w:id="368"/>
    <w:bookmarkStart w:id="369"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9"/>
    <w:bookmarkEnd w:id="370"/>
    <w:bookmarkStart w:id="375" w:name="chatgpt-4"/>
    <w:p>
      <w:pPr>
        <w:pStyle w:val="Heading5"/>
      </w:pPr>
      <w:r>
        <w:t xml:space="preserve">ChatGPT 4</w:t>
      </w:r>
    </w:p>
    <w:bookmarkStart w:id="371" w:name="anonymous"/>
    <w:p>
      <w:pPr>
        <w:pStyle w:val="Heading6"/>
      </w:pPr>
      <w:r>
        <w:t xml:space="preserve">Anonymous</w:t>
      </w:r>
    </w:p>
    <w:p>
      <w:pPr>
        <w:pStyle w:val="FirstParagraph"/>
      </w:pPr>
      <w:r>
        <w:t xml:space="preserve">What is known about the CFTR protein in resistance to ovarian cancer?</w:t>
      </w:r>
    </w:p>
    <w:bookmarkEnd w:id="371"/>
    <w:bookmarkStart w:id="374"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2">
        <w:r>
          <w:rPr>
            <w:rStyle w:val="Hyperlink"/>
          </w:rPr>
          <w:t xml:space="preserve">https://pubmed.ncbi.nlm.nih.gov/25738998/</w:t>
        </w:r>
      </w:hyperlink>
      <w:r>
        <w:t xml:space="preserve">,</w:t>
      </w:r>
      <w:r>
        <w:t xml:space="preserve"> </w:t>
      </w:r>
      <w:hyperlink r:id="rId373">
        <w:r>
          <w:rPr>
            <w:rStyle w:val="Hyperlink"/>
          </w:rPr>
          <w:t xml:space="preserve">https://jmhg.springeropen.com/articles/10.1186/s43042-022-00308-7</w:t>
        </w:r>
      </w:hyperlink>
      <w:r>
        <w:t xml:space="preserve">).</w:t>
      </w:r>
    </w:p>
    <w:bookmarkEnd w:id="374"/>
    <w:bookmarkEnd w:id="375"/>
    <w:bookmarkStart w:id="378" w:name="chatgpt-3.5"/>
    <w:p>
      <w:pPr>
        <w:pStyle w:val="Heading5"/>
      </w:pPr>
      <w:r>
        <w:t xml:space="preserve">ChatGPT 3.5</w:t>
      </w:r>
    </w:p>
    <w:bookmarkStart w:id="376" w:name="anonymous-1"/>
    <w:p>
      <w:pPr>
        <w:pStyle w:val="Heading6"/>
      </w:pPr>
      <w:r>
        <w:t xml:space="preserve">Anonymous</w:t>
      </w:r>
    </w:p>
    <w:p>
      <w:pPr>
        <w:pStyle w:val="FirstParagraph"/>
      </w:pPr>
      <w:r>
        <w:t xml:space="preserve">What is known about the CFTR protein in resistance to ovarian cancer?</w:t>
      </w:r>
    </w:p>
    <w:bookmarkEnd w:id="376"/>
    <w:bookmarkStart w:id="377"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7"/>
    <w:bookmarkEnd w:id="378"/>
    <w:bookmarkEnd w:id="379"/>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22" Target="media/rId22.svg" /><Relationship Type="http://schemas.openxmlformats.org/officeDocument/2006/relationships/image" Id="rId328" Target="media/rId328.png" /><Relationship Type="http://schemas.openxmlformats.org/officeDocument/2006/relationships/image" Id="rId354" Target="media/rId354.png" /><Relationship Type="http://schemas.openxmlformats.org/officeDocument/2006/relationships/image" Id="rId351" Target="media/rId351.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b82b23134b1d959409a914e6eb2b4e222934b57e/"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82b23134b1d959409a914e6eb2b4e222934b57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b82b23134b1d959409a914e6eb2b4e222934b57e/"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82b23134b1d959409a914e6eb2b4e222934b57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2024-02-16T00:23:55Z</dcterms:created>
  <dcterms:modified xsi:type="dcterms:W3CDTF">2024-02-16T00:23:55Z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